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B7" w:rsidRPr="003B6E6F" w:rsidRDefault="009F4DB7" w:rsidP="003B6E6F">
      <w:pPr>
        <w:shd w:val="clear" w:color="auto" w:fill="FFFFFF" w:themeFill="background1"/>
        <w:spacing w:before="58" w:after="58" w:line="240" w:lineRule="auto"/>
        <w:ind w:firstLine="426"/>
        <w:jc w:val="both"/>
        <w:rPr>
          <w:rFonts w:eastAsia="Times New Roman" w:cs="Arial"/>
          <w:b/>
          <w:bCs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Аннотации к рабочим программам начального общего образования</w:t>
      </w:r>
    </w:p>
    <w:p w:rsidR="009F4DB7" w:rsidRPr="003B6E6F" w:rsidRDefault="009F4DB7" w:rsidP="003B6E6F">
      <w:pPr>
        <w:shd w:val="clear" w:color="auto" w:fill="FFFFFF" w:themeFill="background1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Аннотация к рабочей программе дисциплины «Математика»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Программа составлена на основе Федерального государственного образовательного стандарта начального общего образования.</w:t>
      </w:r>
    </w:p>
    <w:p w:rsidR="009F4DB7" w:rsidRPr="003B6E6F" w:rsidRDefault="009F4DB7" w:rsidP="003B6E6F">
      <w:pPr>
        <w:shd w:val="clear" w:color="auto" w:fill="FFFFFF"/>
        <w:spacing w:before="60" w:after="6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 «Школа 2100»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Программа составлена на основе «Образовательная система «Школа 2100». Сборник программ. Начальная школа», М: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Баласс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 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Авторы: 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Т.Е. Демидова, С.А. Козлова, А.П. </w:t>
      </w:r>
      <w:proofErr w:type="gram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Тонких</w:t>
      </w:r>
      <w:proofErr w:type="gram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Линия учебников имеет гриф «Рекомендовано». Соответствует ФГОС.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 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Основные цели программы: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математическое развитие младших школьников;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освоение начальных математических знаний;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представлено следующими разделами: собственно содержание курса математики в начальной школе, планируемые результаты освоения программы, критерии оценивания, тематическое планирование.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В соответствии с учебным планом школы на 2016-2017 уч. год на изучение данной программы выделено: 170 ч. (2, 3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.), 136 ч. (4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.).</w:t>
      </w:r>
    </w:p>
    <w:p w:rsidR="009F4DB7" w:rsidRPr="003B6E6F" w:rsidRDefault="009F4DB7" w:rsidP="003B6E6F">
      <w:pPr>
        <w:shd w:val="clear" w:color="auto" w:fill="FFFFFF" w:themeFill="background1"/>
        <w:spacing w:before="120" w:after="12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Аннотация к рабочей программе дисциплины «Русский язык»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Программа составлена на основе Федерального государственного образовательного стандарта начального общего образования.</w:t>
      </w:r>
    </w:p>
    <w:p w:rsidR="009F4DB7" w:rsidRPr="003B6E6F" w:rsidRDefault="009F4DB7" w:rsidP="003B6E6F">
      <w:pPr>
        <w:shd w:val="clear" w:color="auto" w:fill="FFFFFF"/>
        <w:spacing w:before="60" w:after="6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 «Школа 2100»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Программа составлена на основе «Образовательная система «Школа 2100». Сборник программ. Начальная школа», М: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Баласс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 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Авторы: 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Р.Н.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Бунеев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, Е.В.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Бунеева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, О.В. Пронина.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Линия учебников имеет гриф «Рекомендовано». Соответствует ФГОС.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 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Цели и задачи программы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В системе предметов общеобразовательной школы курс русского языка реализует познавательную и социокультурную цели.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развитие речи, мышления, воображения школьников;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освоение первоначальных знаний о лексике, фонетике, грамматике русского языка;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овладения умениями правильно писать и читать;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представлено следующими разделами: собственно содержание курса русского языка в начальной школе, планируемые результаты освоения программы, критерии оценивания, тематическое планирование.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В соответствии с учебным планом школы на 2016-2017 уч. год на изучение данной программы выделено:  204 ч. (2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.), 170 ч. (3, 4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.).</w:t>
      </w:r>
    </w:p>
    <w:p w:rsidR="009F4DB7" w:rsidRPr="003B6E6F" w:rsidRDefault="009F4DB7" w:rsidP="003B6E6F">
      <w:pPr>
        <w:shd w:val="clear" w:color="auto" w:fill="FFFFFF" w:themeFill="background1"/>
        <w:spacing w:before="120" w:after="12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lastRenderedPageBreak/>
        <w:t>Аннотация к рабочей п</w:t>
      </w:r>
      <w:r w:rsidRPr="003B6E6F">
        <w:rPr>
          <w:rFonts w:eastAsia="Times New Roman" w:cs="Arial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рограмме дисциплины «Литературное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 чтение»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Программа составлена на основе Федерального государственного образовательного стандарта начального общего образования.</w:t>
      </w:r>
    </w:p>
    <w:p w:rsidR="009F4DB7" w:rsidRPr="003B6E6F" w:rsidRDefault="009F4DB7" w:rsidP="003B6E6F">
      <w:pPr>
        <w:shd w:val="clear" w:color="auto" w:fill="FFFFFF"/>
        <w:spacing w:before="60" w:after="6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 «Школа 2100»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Программа составлена на основе «Образовательная система «Школа 2100». Сборник программ. Начальная школа», М: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Баласс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 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Авторы: 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Р.Н.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Бунеев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, Е.В.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Бунеева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Линия учебников имеет гриф «Рекомендовано». Соответствует ФГОС.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 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Цели программы: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овладение осознанным, правильным, беглым и выразительным чтением;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совершенствование всех видов речевой деятельности;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формирование читательского кругозора;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развитие художественно-творческих и познавательных способностей;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воспитание интереса к чтению и книге.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В соответствии с учебным планом школы на 2013-2014 уч. год на изучение данной программы выделено:  136 ч. (2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.), 170 ч. (3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.), 102 ч. (4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.).</w:t>
      </w:r>
    </w:p>
    <w:p w:rsidR="009F4DB7" w:rsidRPr="003B6E6F" w:rsidRDefault="009F4DB7" w:rsidP="003B6E6F">
      <w:pPr>
        <w:shd w:val="clear" w:color="auto" w:fill="FFFFFF" w:themeFill="background1"/>
        <w:spacing w:before="120" w:after="12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Аннотация к рабочей программе дисциплины «Окружающий мир»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Программа составлена на основе Федерального государственного образовательного стандарта начального общего образования.</w:t>
      </w:r>
    </w:p>
    <w:p w:rsidR="009F4DB7" w:rsidRPr="003B6E6F" w:rsidRDefault="009F4DB7" w:rsidP="003B6E6F">
      <w:pPr>
        <w:shd w:val="clear" w:color="auto" w:fill="FFFFFF"/>
        <w:spacing w:before="60" w:after="6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 «Школа 2100»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Программа составлена на основе «Образовательная система «Школа 2100». Сборник программ. Начальная школа», М: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Баласс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 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Авторы: 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А.А. Вахрушев, Д.Д. Данилов, А.С.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Раутиан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, С.В.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Тырин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Линия учебников имеет гриф «Рекомендовано». Соответствует ФГОС.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Цели программы: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В соответствии с учебным планом школы на 2016-2017 уч. год на изучение данной программы выделено: 68 ч. (2-4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.).</w:t>
      </w:r>
    </w:p>
    <w:p w:rsidR="009F4DB7" w:rsidRPr="003B6E6F" w:rsidRDefault="009F4DB7" w:rsidP="003B6E6F">
      <w:pPr>
        <w:shd w:val="clear" w:color="auto" w:fill="FFFFFF" w:themeFill="background1"/>
        <w:spacing w:before="120" w:after="12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Аннотация к рабочей программе дисциплины «Изобразительное искусство»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Программа составлена на основе Федерального государственного образовательного стандарта начального общего образования.</w:t>
      </w:r>
    </w:p>
    <w:p w:rsidR="009F4DB7" w:rsidRPr="003B6E6F" w:rsidRDefault="009F4DB7" w:rsidP="003B6E6F">
      <w:pPr>
        <w:shd w:val="clear" w:color="auto" w:fill="FFFFFF"/>
        <w:spacing w:before="60" w:after="60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ОС «Школа 2100»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lastRenderedPageBreak/>
        <w:t xml:space="preserve">Программа составлена на основе «Образовательная система «Школа 2100». Сборник программ. Начальная школа», М: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Баласс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 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Авторы: 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О.А.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Куревина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, Е.Д. Ковалевская.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Линия учебников имеет гриф «Рекомендовано». Соответствует ФГОС.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     </w:t>
      </w: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Цели и задачи программы: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развитие личности учащихся средствами искусства;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получение эмоционально-ценностного опыта восприятия произведений искусства и опыта художественно-творческой деятельности;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воспитание интереса к изобразительному искусству;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развитие воображения, творческого потенциала ребенка;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- овладение элементарной художественной грамотой.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представлено следующими разделами: собственно содержание курса изобразительного искусства в начальной школе, планируемые результаты освоения программы, тематическое планирование.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 xml:space="preserve">В соответствии с учебным планом школы на 2016-2017 уч. год на изучение данной программы выделено:  34 ч. (2-4 </w:t>
      </w:r>
      <w:proofErr w:type="spellStart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кл</w:t>
      </w:r>
      <w:proofErr w:type="spellEnd"/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.).</w:t>
      </w:r>
    </w:p>
    <w:p w:rsidR="009F4DB7" w:rsidRPr="003B6E6F" w:rsidRDefault="009F4DB7" w:rsidP="003B6E6F">
      <w:pPr>
        <w:shd w:val="clear" w:color="auto" w:fill="FFFFFF"/>
        <w:spacing w:before="58" w:after="58" w:line="240" w:lineRule="auto"/>
        <w:ind w:firstLine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3B6E6F">
        <w:rPr>
          <w:rFonts w:eastAsia="Times New Roman" w:cs="Arial"/>
          <w:color w:val="000000"/>
          <w:sz w:val="24"/>
          <w:szCs w:val="24"/>
          <w:lang w:eastAsia="ru-RU"/>
        </w:rPr>
        <w:t> </w:t>
      </w:r>
    </w:p>
    <w:p w:rsidR="00E8090D" w:rsidRPr="003B6E6F" w:rsidRDefault="00E8090D" w:rsidP="003B6E6F">
      <w:pPr>
        <w:jc w:val="both"/>
        <w:rPr>
          <w:sz w:val="24"/>
          <w:szCs w:val="24"/>
        </w:rPr>
      </w:pPr>
      <w:bookmarkStart w:id="0" w:name="_GoBack"/>
      <w:bookmarkEnd w:id="0"/>
    </w:p>
    <w:sectPr w:rsidR="00E8090D" w:rsidRPr="003B6E6F" w:rsidSect="00E80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341A"/>
    <w:multiLevelType w:val="hybridMultilevel"/>
    <w:tmpl w:val="207E019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DB7"/>
    <w:rsid w:val="00147F43"/>
    <w:rsid w:val="003B6E6F"/>
    <w:rsid w:val="009A5859"/>
    <w:rsid w:val="009F4DB7"/>
    <w:rsid w:val="00E8090D"/>
    <w:rsid w:val="00F0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4DB7"/>
    <w:rPr>
      <w:b/>
      <w:bCs/>
    </w:rPr>
  </w:style>
  <w:style w:type="character" w:customStyle="1" w:styleId="apple-converted-space">
    <w:name w:val="apple-converted-space"/>
    <w:basedOn w:val="a0"/>
    <w:rsid w:val="009F4DB7"/>
  </w:style>
  <w:style w:type="character" w:styleId="a4">
    <w:name w:val="Emphasis"/>
    <w:basedOn w:val="a0"/>
    <w:uiPriority w:val="20"/>
    <w:qFormat/>
    <w:rsid w:val="009F4D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английского языка</dc:creator>
  <cp:lastModifiedBy>Крис</cp:lastModifiedBy>
  <cp:revision>2</cp:revision>
  <dcterms:created xsi:type="dcterms:W3CDTF">2017-04-10T05:32:00Z</dcterms:created>
  <dcterms:modified xsi:type="dcterms:W3CDTF">2017-04-10T05:32:00Z</dcterms:modified>
</cp:coreProperties>
</file>