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DD" w:rsidRDefault="001152F0">
      <w:pPr>
        <w:rPr>
          <w:rFonts w:ascii="Times New Roman" w:hAnsi="Times New Roman" w:cs="Times New Roman"/>
          <w:sz w:val="32"/>
          <w:szCs w:val="32"/>
        </w:rPr>
      </w:pPr>
      <w:r w:rsidRPr="001152F0"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учреждение</w:t>
      </w:r>
    </w:p>
    <w:p w:rsidR="001152F0" w:rsidRDefault="001152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Большемуртинская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средняя общеобразовательная школа№3»</w:t>
      </w:r>
    </w:p>
    <w:p w:rsidR="001152F0" w:rsidRDefault="001152F0">
      <w:pPr>
        <w:rPr>
          <w:rFonts w:ascii="Times New Roman" w:hAnsi="Times New Roman" w:cs="Times New Roman"/>
          <w:sz w:val="32"/>
          <w:szCs w:val="32"/>
        </w:rPr>
      </w:pPr>
    </w:p>
    <w:p w:rsidR="001152F0" w:rsidRDefault="00115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1152F0">
        <w:rPr>
          <w:rFonts w:ascii="Times New Roman" w:hAnsi="Times New Roman" w:cs="Times New Roman"/>
          <w:sz w:val="28"/>
          <w:szCs w:val="28"/>
        </w:rPr>
        <w:t>« УТВЕРЖДАЮ»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152F0" w:rsidRDefault="00115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школы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</w:p>
    <w:p w:rsidR="001152F0" w:rsidRDefault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</w:t>
      </w:r>
    </w:p>
    <w:p w:rsidR="001152F0" w:rsidRDefault="001152F0" w:rsidP="00115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летнего отдыха детей в пришкольном  лагере</w:t>
      </w: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дневного пребывания « ЭКОС»</w:t>
      </w: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365" w:rsidRDefault="006F4365" w:rsidP="00115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5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1152F0" w:rsidRDefault="00D50287" w:rsidP="0011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D50287" w:rsidRPr="008B4557" w:rsidRDefault="00D50287" w:rsidP="001152F0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Пояснительная записка-3</w:t>
      </w:r>
    </w:p>
    <w:p w:rsidR="00D50287" w:rsidRPr="008B4557" w:rsidRDefault="00D50287" w:rsidP="001152F0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Pr="008B455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B4557">
        <w:rPr>
          <w:rFonts w:ascii="Times New Roman" w:hAnsi="Times New Roman" w:cs="Times New Roman"/>
          <w:sz w:val="28"/>
          <w:szCs w:val="28"/>
        </w:rPr>
        <w:t>. ЦЕННОСТНО_ЦЕЛЕВЫЕ ОСНОВЫ ВОСПИТАНИЯ</w:t>
      </w:r>
    </w:p>
    <w:p w:rsidR="00D50287" w:rsidRPr="008B4557" w:rsidRDefault="00D50287" w:rsidP="00D502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D50287" w:rsidRPr="008B4557" w:rsidRDefault="00D50287" w:rsidP="00D502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 xml:space="preserve">Методологические основы и принципы </w:t>
      </w:r>
      <w:r w:rsidR="00AD7813" w:rsidRPr="008B4557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</w:p>
    <w:p w:rsidR="00AD7813" w:rsidRPr="008B4557" w:rsidRDefault="00AD7813" w:rsidP="00D502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Основные направления воспитания</w:t>
      </w:r>
    </w:p>
    <w:p w:rsidR="00AD7813" w:rsidRPr="008B4557" w:rsidRDefault="00AD7813" w:rsidP="00D502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Основные традиции и уникальность воспитательной деятельности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Раздел 2 СОДЕРЖАНИЕ</w:t>
      </w:r>
      <w:proofErr w:type="gramStart"/>
      <w:r w:rsidRPr="008B455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B4557">
        <w:rPr>
          <w:rFonts w:ascii="Times New Roman" w:hAnsi="Times New Roman" w:cs="Times New Roman"/>
          <w:sz w:val="28"/>
          <w:szCs w:val="28"/>
        </w:rPr>
        <w:t>ИДЫ И ФОРМЫ ВОСПИТАТЕЛЬНО Й ДЕЯТЕЛЬНОСТИ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 xml:space="preserve"> 2.1 Модуль «Будущее России»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2.2 Модуль « Ключевые мероприятия детского лагеря»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2.3 Модуль « Отрядная работа»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2.4 Модуль « Коллективно творческое дело»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2.5 Модуль « Здоровый образ жизни»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2.6 Модуль Профилактика и безопасность»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2.7Модуль « Дополнительное образование»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 xml:space="preserve"> Раздел 3 ОРГАНИЗАЦИЯ ВОСПИТАТЕЛЬНОЙДЕЯТЕЛЬНОСТИ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3.1 Особенности организации воспитательной деятельности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3.2 Анализ воспитательного процесса и результатов воспитания</w:t>
      </w:r>
    </w:p>
    <w:p w:rsidR="00AD7813" w:rsidRPr="008B4557" w:rsidRDefault="00AD7813" w:rsidP="00AD7813">
      <w:pPr>
        <w:rPr>
          <w:rFonts w:ascii="Times New Roman" w:hAnsi="Times New Roman" w:cs="Times New Roman"/>
          <w:sz w:val="28"/>
          <w:szCs w:val="28"/>
        </w:rPr>
      </w:pPr>
      <w:r w:rsidRPr="008B4557">
        <w:rPr>
          <w:rFonts w:ascii="Times New Roman" w:hAnsi="Times New Roman" w:cs="Times New Roman"/>
          <w:sz w:val="28"/>
          <w:szCs w:val="28"/>
        </w:rPr>
        <w:t>Приложения</w:t>
      </w:r>
    </w:p>
    <w:p w:rsidR="00AD7813" w:rsidRPr="00AD7813" w:rsidRDefault="00AD7813" w:rsidP="00AD7813">
      <w:pPr>
        <w:rPr>
          <w:rFonts w:ascii="Times New Roman" w:hAnsi="Times New Roman" w:cs="Times New Roman"/>
          <w:sz w:val="24"/>
          <w:szCs w:val="24"/>
        </w:rPr>
      </w:pPr>
    </w:p>
    <w:p w:rsidR="001152F0" w:rsidRDefault="001152F0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32"/>
          <w:szCs w:val="32"/>
        </w:rPr>
      </w:pPr>
    </w:p>
    <w:p w:rsidR="006F4365" w:rsidRDefault="006F4365">
      <w:pPr>
        <w:rPr>
          <w:rFonts w:ascii="Times New Roman" w:hAnsi="Times New Roman" w:cs="Times New Roman"/>
          <w:sz w:val="32"/>
          <w:szCs w:val="32"/>
        </w:rPr>
      </w:pPr>
    </w:p>
    <w:p w:rsidR="006F4365" w:rsidRDefault="006F4365">
      <w:pPr>
        <w:rPr>
          <w:rFonts w:ascii="Times New Roman" w:hAnsi="Times New Roman" w:cs="Times New Roman"/>
          <w:sz w:val="32"/>
          <w:szCs w:val="32"/>
        </w:rPr>
      </w:pPr>
    </w:p>
    <w:p w:rsidR="00470F1D" w:rsidRDefault="0047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летнего отдыха детей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пришкольном лагере дневного содержания и оздоровления подготовлена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разработанной Федеральным государственным бюджетным научным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«Институт изучения детства, семьи и воспитания Российской академии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66C61">
        <w:rPr>
          <w:rFonts w:ascii="Times New Roman" w:hAnsi="Times New Roman" w:cs="Times New Roman"/>
          <w:sz w:val="28"/>
          <w:szCs w:val="28"/>
        </w:rPr>
        <w:t>соответствии с нормативно-правовыми документами: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- Конституцией Российской Федерации (принята всенародным голосованием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12.12.1993, с изменениями, одобренными в ходе общероссийского голосования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01.07.2022).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- Конвенцией о правах ребенка (одобрена Генеральной Ассамблеей ООН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20.11.1989, вступила в силу для СССР 15.09.1990).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ребенка в Российской Федерации».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Федеральным законом «О российском движении детей и молодежи»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14.07.2022г. № 261-ФЗ.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21.07.2020 № 474 «О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2030 года».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21.07.2020 № 474 «О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2030 года».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09.11.2022 № 809 «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Основ государственной политики по сохранению и укреплению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традиционных российских духовно нравственных ценностей».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до 2030 года (утверждена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распоряжением Правительства РФ от 31.03.2022 № 678-р).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года (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№ 996-р).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Планом основных мероприятий, проводимых в рамках Десятилетия детства,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период до 2027 года (утвержден распоряжением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от 23.01.2021 № 122-р).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27 июля 2022г. № 629 «Об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03.09.2019 № 467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Целевой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17.03.2025 №209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федеральной программы воспитательной работы для организаций отдыха детей и 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оздоровления и календарного плана воспитательной работы».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Приказами №№286,287 Министерства просвещения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утверждении ФГОС начального общего образования и ФГОС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образования от 31 мая 2021 года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Совета при Президенте РФ по стратегическому развитию и национальным проектам,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протокол от 24.12.2018 № 16.)</w:t>
      </w:r>
      <w:proofErr w:type="gramEnd"/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РФ от 28.09.2020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№ 28 «Об утверждении СП 2.4.3.48-20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- Федеральных проектов «Мы – вместе!», «Всё лучшее – детям», «Молодёжь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дети», разработанных в соответствии с Указом Президента РФ от 7 мая 2024 г. № 309.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Программ смен «Содружество Орлят России» для проведения в детских лагерях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Российской Федерации» (Министерство просвещение РФ и ФГБУ «ВДЦ «Орленок»,2022 г.).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«О проведении смен «Содружество Орлят России».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основных характеристик воспитательной работы, осуществляемой в пришкольном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лагере, разрабатывается с учетом государственной политики в области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воспитания. Программа создана с целью организации непрерывного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процесса, основывается на единстве и преемственности с общим и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образованием, соотносится с рабочей программой в</w:t>
      </w:r>
      <w:r>
        <w:rPr>
          <w:rFonts w:ascii="Times New Roman" w:hAnsi="Times New Roman" w:cs="Times New Roman"/>
          <w:sz w:val="28"/>
          <w:szCs w:val="28"/>
        </w:rPr>
        <w:t xml:space="preserve">оспитания для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СОШ№3</w:t>
      </w:r>
      <w:r w:rsidRPr="00966C61">
        <w:rPr>
          <w:rFonts w:ascii="Times New Roman" w:hAnsi="Times New Roman" w:cs="Times New Roman"/>
          <w:sz w:val="28"/>
          <w:szCs w:val="28"/>
        </w:rPr>
        <w:t>».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к российским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традиционным духовным ценностям, включая культурные ценности своей этнической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6C61">
        <w:rPr>
          <w:rFonts w:ascii="Times New Roman" w:hAnsi="Times New Roman" w:cs="Times New Roman"/>
          <w:sz w:val="28"/>
          <w:szCs w:val="28"/>
        </w:rPr>
        <w:t>группы, правилам и нормам поведения в российском обществе. Ценности Родины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природы лежат в основе патриотического направления воспитания. Ценности человека,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дружбы, семьи, сотрудничества лежат в основе духовно-нравственного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направлений воспитания. Ценность знания лежит в основе познавательного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воспитания. Ценность здоровья лежит в основе направления физического воспитания.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 Ценности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 красоты лежат в основе эстетического направления воспитания.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воспитания, разработанная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детского пришкольного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лагеря,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на организацию системы воспитательной работы в детском 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для создания единой воспитательной среды с учето</w:t>
      </w:r>
      <w:r>
        <w:rPr>
          <w:rFonts w:ascii="Times New Roman" w:hAnsi="Times New Roman" w:cs="Times New Roman"/>
          <w:sz w:val="28"/>
          <w:szCs w:val="28"/>
        </w:rPr>
        <w:t xml:space="preserve">м сложившихся традиций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6C6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6 -12лет, 30 человек</w:t>
      </w:r>
      <w:r w:rsidRPr="00966C61">
        <w:rPr>
          <w:rFonts w:ascii="Times New Roman" w:hAnsi="Times New Roman" w:cs="Times New Roman"/>
          <w:sz w:val="28"/>
          <w:szCs w:val="28"/>
        </w:rPr>
        <w:t>.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Срок реализации 02-28 июня 2025 года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Раздел I. ЦЕННОСТНО-ЦЕЛЕВЫЕ ОСНОВЫ ВОСПИТАНИЯ</w:t>
      </w:r>
    </w:p>
    <w:p w:rsidR="00470F1D" w:rsidRPr="00966C61" w:rsidRDefault="00470F1D" w:rsidP="00470F1D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ценностно-целевые основы воспитания детей в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470F1D" w:rsidRDefault="00896E8F" w:rsidP="0047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="00470F1D" w:rsidRPr="00966C61">
        <w:rPr>
          <w:rFonts w:ascii="Times New Roman" w:hAnsi="Times New Roman" w:cs="Times New Roman"/>
          <w:sz w:val="28"/>
          <w:szCs w:val="28"/>
        </w:rPr>
        <w:t>» определяются содержанием российских гражданских</w:t>
      </w:r>
      <w:r w:rsidR="00470F1D">
        <w:rPr>
          <w:rFonts w:ascii="Times New Roman" w:hAnsi="Times New Roman" w:cs="Times New Roman"/>
          <w:sz w:val="28"/>
          <w:szCs w:val="28"/>
        </w:rPr>
        <w:t xml:space="preserve"> </w:t>
      </w:r>
      <w:r w:rsidR="00470F1D" w:rsidRPr="00966C61">
        <w:rPr>
          <w:rFonts w:ascii="Times New Roman" w:hAnsi="Times New Roman" w:cs="Times New Roman"/>
          <w:sz w:val="28"/>
          <w:szCs w:val="28"/>
        </w:rPr>
        <w:t>(базовых, общенациональных) норм и ценностей, основные из которых закреплены в</w:t>
      </w:r>
      <w:r w:rsidR="00470F1D">
        <w:rPr>
          <w:rFonts w:ascii="Times New Roman" w:hAnsi="Times New Roman" w:cs="Times New Roman"/>
          <w:sz w:val="28"/>
          <w:szCs w:val="28"/>
        </w:rPr>
        <w:t xml:space="preserve"> </w:t>
      </w:r>
      <w:r w:rsidR="00470F1D" w:rsidRPr="00966C61">
        <w:rPr>
          <w:rFonts w:ascii="Times New Roman" w:hAnsi="Times New Roman" w:cs="Times New Roman"/>
          <w:sz w:val="28"/>
          <w:szCs w:val="28"/>
        </w:rPr>
        <w:t>Конституции Российской Федерации. С учетом мировоззренческого, этнического,</w:t>
      </w:r>
      <w:r w:rsidR="00470F1D">
        <w:rPr>
          <w:rFonts w:ascii="Times New Roman" w:hAnsi="Times New Roman" w:cs="Times New Roman"/>
          <w:sz w:val="28"/>
          <w:szCs w:val="28"/>
        </w:rPr>
        <w:t xml:space="preserve"> </w:t>
      </w:r>
      <w:r w:rsidR="00470F1D" w:rsidRPr="00966C61">
        <w:rPr>
          <w:rFonts w:ascii="Times New Roman" w:hAnsi="Times New Roman" w:cs="Times New Roman"/>
          <w:sz w:val="28"/>
          <w:szCs w:val="28"/>
        </w:rPr>
        <w:t>религиозного многообразия российского общества ценностно-целевые основы</w:t>
      </w:r>
      <w:r w:rsidR="00470F1D">
        <w:rPr>
          <w:rFonts w:ascii="Times New Roman" w:hAnsi="Times New Roman" w:cs="Times New Roman"/>
          <w:sz w:val="28"/>
          <w:szCs w:val="28"/>
        </w:rPr>
        <w:t xml:space="preserve"> </w:t>
      </w:r>
      <w:r w:rsidR="00470F1D" w:rsidRPr="00966C61">
        <w:rPr>
          <w:rFonts w:ascii="Times New Roman" w:hAnsi="Times New Roman" w:cs="Times New Roman"/>
          <w:sz w:val="28"/>
          <w:szCs w:val="28"/>
        </w:rPr>
        <w:t>воспитания детей включают духовно-</w:t>
      </w:r>
    </w:p>
    <w:p w:rsidR="00896E8F" w:rsidRPr="00966C61" w:rsidRDefault="00896E8F" w:rsidP="00896E8F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нравственные ценности культуры народов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традиционных религий народов России в качестве вариативного компонента содержания</w:t>
      </w:r>
    </w:p>
    <w:p w:rsidR="00896E8F" w:rsidRPr="00966C61" w:rsidRDefault="00896E8F" w:rsidP="00896E8F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воспитания, реализуемого на добровольной основе, в соответствии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96E8F" w:rsidRPr="00966C61" w:rsidRDefault="00896E8F" w:rsidP="00896E8F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мировоззренческими и культурными особенностями и потребностями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детей.</w:t>
      </w:r>
    </w:p>
    <w:p w:rsidR="00896E8F" w:rsidRDefault="00896E8F" w:rsidP="00896E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Программа направлена на сохранение и укрепление традиционных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духовно-нравственных ценностей, к которым относятся жизнь, достоинство,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свободы человека, патриотизм, гражданственность, служение Отечеству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ответственность за его судьбу, высокие нравственные идеалы, крепкая семья,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созидательный труд, приоритет духовного над материальным, гуманизм, 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справедливость, коллективизм, взаимопомощь и взаимоуважение, историческая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 преемственность поколений, единство народов России.</w:t>
      </w:r>
      <w:proofErr w:type="gramEnd"/>
    </w:p>
    <w:p w:rsidR="00896E8F" w:rsidRDefault="00896E8F" w:rsidP="0089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896E8F"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Цель и задачи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8F" w:rsidRPr="00896E8F" w:rsidRDefault="00896E8F" w:rsidP="00896E8F">
      <w:pPr>
        <w:shd w:val="clear" w:color="auto" w:fill="FFFFFF"/>
        <w:spacing w:before="5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6E8F"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являются </w:t>
      </w:r>
      <w:r w:rsidRPr="00896E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создать условия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 детей.</w:t>
      </w:r>
    </w:p>
    <w:p w:rsidR="00896E8F" w:rsidRPr="00896E8F" w:rsidRDefault="00896E8F" w:rsidP="00896E8F">
      <w:pPr>
        <w:rPr>
          <w:rFonts w:ascii="Times New Roman" w:hAnsi="Times New Roman" w:cs="Times New Roman"/>
          <w:sz w:val="28"/>
          <w:szCs w:val="28"/>
        </w:rPr>
      </w:pPr>
      <w:r w:rsidRPr="00896E8F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896E8F" w:rsidRPr="00DF5DB9" w:rsidRDefault="00896E8F" w:rsidP="00896E8F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1. Создание  системы  физического  оздоровления  детей  в  условиях  временного  коллектива;</w:t>
      </w:r>
    </w:p>
    <w:p w:rsidR="00896E8F" w:rsidRPr="00DF5DB9" w:rsidRDefault="00896E8F" w:rsidP="00896E8F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2. Преодолеть разрыв между  физическим и духовным развитием  детей средством  игры, познавательной  деятельностью;</w:t>
      </w:r>
    </w:p>
    <w:p w:rsidR="00896E8F" w:rsidRPr="00DF5DB9" w:rsidRDefault="00896E8F" w:rsidP="00896E8F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3.  Формирование у школьников навыков общения и толерантности;</w:t>
      </w:r>
    </w:p>
    <w:p w:rsidR="00896E8F" w:rsidRPr="00DF5DB9" w:rsidRDefault="00896E8F" w:rsidP="002D5375">
      <w:pPr>
        <w:pStyle w:val="2"/>
        <w:tabs>
          <w:tab w:val="num" w:pos="720"/>
        </w:tabs>
        <w:spacing w:before="0" w:after="120"/>
        <w:ind w:left="72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DF5DB9">
        <w:rPr>
          <w:bCs/>
          <w:color w:val="000000"/>
          <w:sz w:val="28"/>
          <w:szCs w:val="28"/>
        </w:rPr>
        <w:t xml:space="preserve"> </w:t>
      </w:r>
      <w:r w:rsidRPr="00DF5DB9">
        <w:rPr>
          <w:color w:val="000000"/>
          <w:sz w:val="28"/>
          <w:szCs w:val="28"/>
        </w:rPr>
        <w:t>Утверждение в сознании школьников нравственной и культурной ценности;</w:t>
      </w:r>
    </w:p>
    <w:p w:rsidR="00896E8F" w:rsidRPr="00DF5DB9" w:rsidRDefault="00896E8F" w:rsidP="002D5375">
      <w:pPr>
        <w:pStyle w:val="2"/>
        <w:tabs>
          <w:tab w:val="num" w:pos="720"/>
        </w:tabs>
        <w:spacing w:before="0" w:after="12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5.  Привитие навыков здорового образа жизни, укрепление здоровья;</w:t>
      </w:r>
    </w:p>
    <w:p w:rsidR="00896E8F" w:rsidRPr="00DF5DB9" w:rsidRDefault="00896E8F" w:rsidP="002D5375">
      <w:pPr>
        <w:pStyle w:val="2"/>
        <w:tabs>
          <w:tab w:val="num" w:pos="720"/>
        </w:tabs>
        <w:spacing w:before="0" w:after="120"/>
        <w:ind w:left="72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DF5DB9">
        <w:rPr>
          <w:color w:val="000000"/>
          <w:sz w:val="28"/>
          <w:szCs w:val="28"/>
        </w:rPr>
        <w:t>Приобщение ребят к творческим видам деятельности, развитие творческого мышления;</w:t>
      </w:r>
    </w:p>
    <w:p w:rsidR="00896E8F" w:rsidRDefault="00896E8F" w:rsidP="002D5375">
      <w:pPr>
        <w:pStyle w:val="2"/>
        <w:tabs>
          <w:tab w:val="num" w:pos="720"/>
        </w:tabs>
        <w:spacing w:before="0" w:after="120"/>
        <w:ind w:left="72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7. </w:t>
      </w:r>
      <w:r w:rsidRPr="00DF5DB9">
        <w:rPr>
          <w:bCs/>
          <w:color w:val="000000"/>
          <w:sz w:val="28"/>
          <w:szCs w:val="28"/>
        </w:rPr>
        <w:t>Развитие и укрепление связей школы, семьи, учреждений дополнительного образования, культуры и др.</w:t>
      </w:r>
    </w:p>
    <w:p w:rsidR="00896E8F" w:rsidRPr="00966C61" w:rsidRDefault="00896E8F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1.2. Принципы реализации Программы:</w:t>
      </w:r>
    </w:p>
    <w:p w:rsidR="00896E8F" w:rsidRPr="00896E8F" w:rsidRDefault="00896E8F" w:rsidP="002D5375">
      <w:pPr>
        <w:pStyle w:val="a20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  <w:r w:rsidRPr="00896E8F">
        <w:rPr>
          <w:rFonts w:eastAsia="Symbol"/>
          <w:color w:val="000000"/>
          <w:sz w:val="28"/>
          <w:szCs w:val="28"/>
        </w:rPr>
        <w:lastRenderedPageBreak/>
        <w:t> </w:t>
      </w:r>
      <w:r w:rsidRPr="00896E8F">
        <w:rPr>
          <w:color w:val="000000"/>
          <w:sz w:val="28"/>
          <w:szCs w:val="28"/>
        </w:rPr>
        <w:t>Безопасность  всех проводимых мероприятий;</w:t>
      </w:r>
    </w:p>
    <w:p w:rsidR="00896E8F" w:rsidRPr="00896E8F" w:rsidRDefault="00896E8F" w:rsidP="002D5375">
      <w:pPr>
        <w:tabs>
          <w:tab w:val="num" w:pos="-180"/>
          <w:tab w:val="num" w:pos="720"/>
        </w:tabs>
        <w:spacing w:before="120" w:after="120"/>
        <w:ind w:left="229" w:hanging="4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E8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 </w:t>
      </w:r>
      <w:r w:rsidRPr="00896E8F">
        <w:rPr>
          <w:rFonts w:ascii="Times New Roman" w:hAnsi="Times New Roman" w:cs="Times New Roman"/>
          <w:color w:val="000000"/>
          <w:sz w:val="28"/>
          <w:szCs w:val="28"/>
        </w:rPr>
        <w:t>Учет особенностей каждой личности;</w:t>
      </w:r>
    </w:p>
    <w:p w:rsidR="00896E8F" w:rsidRPr="00896E8F" w:rsidRDefault="00896E8F" w:rsidP="002D5375">
      <w:pPr>
        <w:pStyle w:val="msonormalcxspmiddle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  <w:r w:rsidRPr="00896E8F">
        <w:rPr>
          <w:rFonts w:eastAsia="Symbol"/>
          <w:color w:val="000000"/>
          <w:sz w:val="28"/>
          <w:szCs w:val="28"/>
        </w:rPr>
        <w:t> </w:t>
      </w:r>
      <w:r w:rsidRPr="00896E8F">
        <w:rPr>
          <w:color w:val="000000"/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896E8F">
        <w:rPr>
          <w:color w:val="000000"/>
          <w:sz w:val="28"/>
          <w:szCs w:val="28"/>
        </w:rPr>
        <w:t>досуговой</w:t>
      </w:r>
      <w:proofErr w:type="spellEnd"/>
      <w:r w:rsidRPr="00896E8F">
        <w:rPr>
          <w:color w:val="000000"/>
          <w:sz w:val="28"/>
          <w:szCs w:val="28"/>
        </w:rPr>
        <w:t xml:space="preserve"> и творческой деятельности всеми участниками лагеря;</w:t>
      </w:r>
    </w:p>
    <w:p w:rsidR="00896E8F" w:rsidRPr="00896E8F" w:rsidRDefault="00896E8F" w:rsidP="002D5375">
      <w:pPr>
        <w:pStyle w:val="msonormalcxspmiddle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  <w:r w:rsidRPr="00896E8F">
        <w:rPr>
          <w:rFonts w:eastAsia="Symbol"/>
          <w:color w:val="000000"/>
          <w:sz w:val="28"/>
          <w:szCs w:val="28"/>
        </w:rPr>
        <w:t xml:space="preserve">  </w:t>
      </w:r>
      <w:r w:rsidRPr="00896E8F">
        <w:rPr>
          <w:color w:val="000000"/>
          <w:sz w:val="28"/>
          <w:szCs w:val="28"/>
        </w:rPr>
        <w:t>Достаточное количество спортивного инвентаря и материалов для организации всей деятельности лагеря;</w:t>
      </w:r>
    </w:p>
    <w:p w:rsidR="00896E8F" w:rsidRPr="00896E8F" w:rsidRDefault="00896E8F" w:rsidP="002D5375">
      <w:pPr>
        <w:pStyle w:val="msonormalcxspmiddle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  <w:r w:rsidRPr="00896E8F">
        <w:rPr>
          <w:rFonts w:eastAsia="Symbol"/>
          <w:color w:val="000000"/>
          <w:sz w:val="28"/>
          <w:szCs w:val="28"/>
        </w:rPr>
        <w:t xml:space="preserve">  </w:t>
      </w:r>
      <w:r w:rsidRPr="00896E8F">
        <w:rPr>
          <w:color w:val="000000"/>
          <w:sz w:val="28"/>
          <w:szCs w:val="28"/>
        </w:rPr>
        <w:t>Распределение эмоциональной и физической нагрузки в течение каждого дня;</w:t>
      </w:r>
    </w:p>
    <w:p w:rsidR="00896E8F" w:rsidRPr="00896E8F" w:rsidRDefault="00896E8F" w:rsidP="002D5375">
      <w:pPr>
        <w:pStyle w:val="msonormalcxspmiddle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  <w:r w:rsidRPr="00896E8F">
        <w:rPr>
          <w:rFonts w:eastAsia="Symbol"/>
          <w:color w:val="000000"/>
          <w:sz w:val="28"/>
          <w:szCs w:val="28"/>
        </w:rPr>
        <w:t> </w:t>
      </w:r>
      <w:r w:rsidRPr="00896E8F">
        <w:rPr>
          <w:color w:val="000000"/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896E8F" w:rsidRPr="00896E8F" w:rsidRDefault="00896E8F" w:rsidP="002D5375">
      <w:pPr>
        <w:pStyle w:val="msonormalcxspmiddle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  <w:r w:rsidRPr="00896E8F">
        <w:rPr>
          <w:rFonts w:eastAsia="Symbol"/>
          <w:color w:val="000000"/>
          <w:sz w:val="28"/>
          <w:szCs w:val="28"/>
        </w:rPr>
        <w:t> </w:t>
      </w:r>
      <w:r w:rsidRPr="00896E8F">
        <w:rPr>
          <w:color w:val="000000"/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 w:rsidR="00896E8F" w:rsidRDefault="00896E8F" w:rsidP="002D5375">
      <w:pPr>
        <w:pStyle w:val="msonormalcxsplast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  <w:r w:rsidRPr="00896E8F">
        <w:rPr>
          <w:rFonts w:eastAsia="Symbol"/>
          <w:color w:val="000000"/>
          <w:sz w:val="28"/>
          <w:szCs w:val="28"/>
        </w:rPr>
        <w:t> </w:t>
      </w:r>
      <w:r w:rsidRPr="00896E8F">
        <w:rPr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896E8F" w:rsidRDefault="00896E8F" w:rsidP="002D5375">
      <w:pPr>
        <w:pStyle w:val="msonormalcxsplast"/>
        <w:tabs>
          <w:tab w:val="num" w:pos="-180"/>
          <w:tab w:val="num" w:pos="720"/>
        </w:tabs>
        <w:spacing w:before="120" w:after="120"/>
        <w:ind w:left="229" w:hanging="49"/>
        <w:contextualSpacing/>
        <w:rPr>
          <w:color w:val="000000"/>
          <w:sz w:val="28"/>
          <w:szCs w:val="28"/>
        </w:rPr>
      </w:pPr>
    </w:p>
    <w:p w:rsidR="00896E8F" w:rsidRPr="00966C61" w:rsidRDefault="00896E8F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1.3. Основные направления воспитания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 включают в себя: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 гражданское воспитание: формирование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гражданской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идентичности, принадлежности к общности граждан Российской Федерации,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многонациональному народу России как источнику власти в российском государстве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субъекту тысячелетней российской государственности, знание и уважение прав,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 обязанностей гражданина Российской Федерации;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патриотическое воспитание: воспитание любви к своему народу и уважения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другим народам России, формирование общероссийской культурной идентичности;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духовно-нравственное воспитание: воспитание детей на основе духовно-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нравственной культуры народов России, традиционных религий народов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формирование традиционных российских семейных ценностей;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эстетическое воспитание: формирование эстетической культуры на основе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российских традиционных духовных ценностей, приобщение к лучшим образцам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отечественного и мирового искусства;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трудовое воспитание: воспитание уважения к труду, трудящимся,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труда (своего и других людей), ориентации на развитие</w:t>
      </w:r>
      <w:r>
        <w:rPr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самостоятельности, 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деятельность, получение профессии, личностное самовыражение в продуктивном,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нравственно достойном труде в российском обществе, на достижение выдающихся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результатов в труде, профессиональной деятельности;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 физическое воспитание, формирование культуры здорового образа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эмоционального благополучия: компонент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работы,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благоприятного психологического климата, обеспечение рациональной и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организации оздоровительного процесса, эффективной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оздоровительной работы, рационального питания, создание безопасной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освоение детьми норм безопасного поведения в природной, социальной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чрезвычайных ситуациях;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экологическое воспитание: формирование экологической культуры,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ответственного, бережного отношения к природе, окружающей среде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российских традиционных духовных ценностей;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познавательное направление воспитания: стремление к познанию себя и</w:t>
      </w:r>
    </w:p>
    <w:p w:rsidR="002D5375" w:rsidRPr="00966C61" w:rsidRDefault="002D5375" w:rsidP="002D537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других людей, природы и общества, к знаниям, образованию с учетом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интересов и общественных потребностей.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1.4. В общем блоке реализации содержания «Мир» учитываются такие категории,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как мировая культура, знакомство с достижениями науки с античных времен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до наших дней, вклад российских ученых и деятелей культуры в мировые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культуру и науку; знакомство с духовными ценностями человечества.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Содержание блока «Мир» реализуется в следующих формах: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литературные вечера, исторические игры, информационные часы «Жизнь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замечательных людей», на которых детям демонстрируются образцы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нравственного поведения через знакомство с историческими деятелями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культуры разных стран и эпох, с героями — защитниками Отечества;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игровые форматы, направленные на знакомство с мировым и 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культурным наследием литературы, музыки, изобразительного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архитектуры, театра, балета, кинематографа, мультипликации;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тематические мероприятия, направленные на формирование культуры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позволяющие детям осознать важность уважения к разнообразию культур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народов, развить навыки гармоничного взаимодействия и сотрудничества;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 события и мероприятия, отражающие ценности созидания и науки: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 познанию себя и других людей, природы и общества, к знаниям, образованию,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создание единого интеллектуального пространства, позволяющего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популяризировать формы детского интеллектуального досуга: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интеллектуальных и познавательных игр; организация конструкторской,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деятельности; просмотр научно-популярных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lastRenderedPageBreak/>
        <w:t>фильмов; встречи с людьми, добившимися успехов в различных сферах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деятельности, дискуссионные клубы, дебаты, диспуты;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мероприятия и дела, направленные на изучение России, русского языка и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народов России, родного края, населенного пункта как культурного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пространства, фольклорные праздники в контексте мировой культуры и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нематериального наследия;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тематические беседы и диалоги на тему духовно-нравственного воспитания;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проведение обсуждений на темы морали, духовных ценностей, честности,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справедливости и милосердия.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 общем блоке реализации содержания «Россия» предлагаются пять 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Предполагаемые формы мероприятий: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торжественная церемония подъема (спуска) Государственного флага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Российской Федерации в день открытия (закрытия) смены и в дни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 xml:space="preserve">государственных праздников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Российской Федерации, а также ежедневные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церемонии подъема (спуска) Государственного флага Российской Федерации;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тематические дни;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 использование в работе материалов о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цивилизационном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 наследии России,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знания о родной природе, достижения культуры и искусства,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изобретения и реализованные масштабные проекты.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Второй комплекс мероприятий связан с суверенитетом и безопасностью, защитой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российского общества, народа России, памяти защитников Отечества и подвигов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Отечества, сохранением исторической правды.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проведение тематических занятий о героизме и мужестве, раскрывающих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важность сохранения памяти о подвигах наших предков, защитивших родную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землю и спасших мир от фашистской агрессии, о геноциде советского народа,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военных преступлениях нацистов, которые не имеют срока давности;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вовлечение старших ребят в просветительский проект «Без срока давности»,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который нацелен на патриотическое воспитание детей и подростков,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 формирование их приверженности традиционным российским духовно-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lastRenderedPageBreak/>
        <w:t>нравственным ценностям — любви к Родине, добру, милосердию, состраданию,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взаимопомощи, чувству долга;</w:t>
      </w:r>
    </w:p>
    <w:p w:rsidR="006F4365" w:rsidRPr="00966C61" w:rsidRDefault="006F4365" w:rsidP="006F4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посещение мемориальных комплексов и памятных мест, посвященных</w:t>
      </w:r>
    </w:p>
    <w:p w:rsidR="006F4365" w:rsidRPr="00966C61" w:rsidRDefault="006F4365" w:rsidP="006F4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увековечиванию памяти земляков, погибших в годы Великой Отечественной</w:t>
      </w:r>
    </w:p>
    <w:p w:rsidR="006F4365" w:rsidRDefault="006F4365" w:rsidP="006F4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войны.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Третий комплекс мероприятий направлен на служение российскому обществу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исторически сложившемуся государственному единству и приверженности 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государству и раскрывает многообразие национальностей России,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общества: национальные общины, религии, культуры, языки.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взаимодействии с Общероссийским общественно-государственным движением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молодежи (далее — Движение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ервых).</w:t>
      </w:r>
    </w:p>
    <w:p w:rsidR="006F4365" w:rsidRDefault="006F4365" w:rsidP="006F4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проводиться информационные часы и акции.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966C61">
        <w:rPr>
          <w:rFonts w:ascii="Times New Roman" w:hAnsi="Times New Roman" w:cs="Times New Roman"/>
          <w:sz w:val="28"/>
          <w:szCs w:val="28"/>
        </w:rPr>
        <w:t>комплекс мероприятий связан с родной природой (малой Родины, своего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России), с ответственностью за сохранение природы перед будущими поколениями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бережным отношением в использовании природных ресурсов.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Предполагаемые формы мероприятий: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экологические игры, актуализирующие имеющийся опыт и знания детей;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экскурсии по территории, знакомящие детей с природными объектами,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позволяющие изучать природные объекты в естественной среде,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взаимосвязь и взаимозависимость в целостной экосистеме;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беседы об особенностях родного края;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 акции, демонстрирующие преимущества раздельного сбора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коммунальных отходов, повторного использования, бережного отношения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ресурсам: воде, электричеству, которые учат детей минимизировать или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ликвидировать вред, наносимый природе;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свод экологических правил в отряде и в целом в лагере;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 ведение дневника погоды (для детей младшего школьного возраста),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приемам определения температуры воздуха, облачности, типов облаков,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направления ветра (при наличии метеорологической станции);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конкурс рисунков, плакатов, инсценировок на экологическую тематику;</w:t>
      </w:r>
    </w:p>
    <w:p w:rsidR="006F4365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встречи и беседы со специалистами в области экологии, охраны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среды,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эко-волонтерами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>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Общий блок реализации содержания «Человек» отражает комплекс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направленных на воспитание культуры здорового образа жизни, личной 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проведение физкультурно-оздоровительных, спортивных мероприятий: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зарядка, спортивные игры и соревнования;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беседы, направленные на профилактику вредных привычек и привлечение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интереса детей к занятиям физкультурой и спортом;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создание условий для физической и психологической безопасности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лагере, профилактика травли в детской и подростковой среде,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педагогическое сопровождение воспитательного процесса в организации;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проведение целенаправленной работы всего педагогического коллектива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созданию эффективной профилактической среды и 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жизнедеятельности как условия успешной воспитательной деятельности;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 проведение инструктажей и игр, знакомящих с правилами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безопасного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поведения на дорогах и в транспорте, правилами пожарной безопасности,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правилами безопасности при занятиях спортом, правилами поведения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F4365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водоемах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, правилами поведения в общественных местах, правилами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при массовом скоплении людей;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проведение тренировочной эвакуации при пожаре или обнаружении 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веществ;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разработка и реализация разных форм профилактических воспитательных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мероприятий: антиалкогольные, против курения, безопасность в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среде, против вовлечения в деструктивные группы в социальных сетях,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деструктивные молодежные, религиозные объединения, субкультуры,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lastRenderedPageBreak/>
        <w:t>информирующие о безопасности дорожного движения, противопожарной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безопасности, гражданской обороны, антитеррористической,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C61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 организация превентивной работы со сценариями социально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одобряемого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поведения, развитие у детей навыков рефлексии, самоконтроля, устойчивости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негативному воздействию, групповому давлению;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поддержка инициатив детей, вожатых и педагогических работников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укрепления безопасности жизнедеятельности, профилактики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девиаций, организация деятельности, альтернативной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поведению,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— познание, испытание себя (походы, спорт), значимое общение, любовь,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творчество, деятельность (в том числе профессиональная, религиозно-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духовная, благотворительная, искусство);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мероприятия, игры, проекты, направленные на формирование у детей и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подростков социально-ценностного отношения к семье как первоосновы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принадлежности к многонациональному народу России, Отечеству;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 игры, проекты, мероприятия, направленные на формирование бережного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отношения к жизни человека, личностной системы семейных ценностей,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воспитанных в духовных и культурных традициях российского народа;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 подготовка детей и подростков к осознанному выбору жизненного пути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ориентацией на создание крепкой и счастливой семьи с использованием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проектной деятельности, различных игр, акций и мероприятий.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Раздел II. СОДЕРЖАНИЕ, ВИДЫ И ФОРМЫ ВОСПИТАТЕЛЬНО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направлений деятельности детского пришкольного лагеря. Содержание, виды 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воспитательной деятельности представлены в соответствующих модулях. Реализация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C61">
        <w:rPr>
          <w:rFonts w:ascii="Times New Roman" w:hAnsi="Times New Roman" w:cs="Times New Roman"/>
          <w:sz w:val="28"/>
          <w:szCs w:val="28"/>
        </w:rPr>
        <w:t>конкретных форм воспитательной работы воплощается в Календарном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воспитательной работы (Приложение), утверждаемом ежегодно на предстоящий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(сезон) с учетом направлений воспитательной работы, установленных в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Программе воспитания.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ИНВАРИАНТНЫЕ МОДУЛИ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2.1. Модуль «Спортивно-оздоровительная работа»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благоприятных природных и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условиях, освоение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восстановления и укрепление здоровья, формирование ценностного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собственному здоровью, способов его укрепления. Основными 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здорового образа жизни являются оптимальный уровень двигательной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рациональное питание, соблюдение режима дня, личная гигиена, соблюдение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поведения, позволяющих избежать травм и других повреждений.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ответственного отношения у детей к своему здоровью и здоровью окружающих,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включает: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• ежедневная утренняя зарядка, спортивные соревнования, эстафеты;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• спортивно-оздоровительные события и мероприятия на свежем воздухе;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• просветительские беседы, направленные на профилактику вредных привычек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привлечение интереса детей к занятиям физкультурой и спортом;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Ежедневно проводится общая утренняя зарядка, обязательная для всех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участников смены. Кроме этого, организованы соревнования по футболу, волейболу,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теннису, шахматам/шашкам. Важным аспектом здорового образа жизни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питание.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День безопасности;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тренировочная эвакуация;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инструктажи по технике безопасности;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конкурс рисунков на асфальте по ПДД;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День здоровья и спорта;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«Веселые старты»;</w:t>
      </w: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конкурс плакатов «Здоровая семья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доровая страна;</w:t>
      </w:r>
    </w:p>
    <w:p w:rsidR="006F4365" w:rsidRDefault="006F4365" w:rsidP="006F4365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Cambria Math" w:cs="Times New Roman"/>
          <w:sz w:val="28"/>
          <w:szCs w:val="28"/>
        </w:rPr>
        <w:t>⎯</w:t>
      </w:r>
      <w:r w:rsidRPr="00966C61">
        <w:rPr>
          <w:rFonts w:ascii="Times New Roman" w:hAnsi="Times New Roman" w:cs="Times New Roman"/>
          <w:sz w:val="28"/>
          <w:szCs w:val="28"/>
        </w:rPr>
        <w:t xml:space="preserve"> минутки здоровья и др.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2.2. Модуль «Культура России»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lastRenderedPageBreak/>
        <w:t>Направлен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на формирование сопричастности к истории, географии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Федерации, ее этнокультурному, географическому разнообразию,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национальной идентичности. Деятельность реализуется по направлениям: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-Церемония подъема (спуска) Государственного флага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Федерации и исполнение Государственного гимна Российской Федерации.</w:t>
      </w:r>
    </w:p>
    <w:p w:rsidR="00A92B62" w:rsidRDefault="00A92B62" w:rsidP="00A92B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Использование Государственного флага и исполнение Государственного гимна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Российской Федерации при проведении церемонии подъема (спуска)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флага Российской Федерации регламентируется Методическими рекомендациями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использовании государственных символов Российской Федерации при обучении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воспитании детей и молодежи в образовательных организациях, а также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оздоровления» (Письмо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МинпросвещенияРоссии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от 15.04.2022 № 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295/06) и «Стандартом Церемонии поднятия (спуска) Государственного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Федерации» (Письмо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России от 17.06.2022 № АБ-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1611/06). Торжественная церемония подъема (спуска) Государственного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Российской Федерации проводится в день проведения открытия (закрытия) смены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дни государственных праздников Российской Федерации.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Дни единых действий, включенные в календарный план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работы и проводятся по единым федеральным методическим рекомендациям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материалам: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1 июня – День защиты детей; 6 июня – День русского языка/День рождения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Пушкина; 12 июня – День России; 22 июня – День памяти и скорби; 29 июня –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молодежи.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значимым</w:t>
      </w:r>
      <w:proofErr w:type="gramEnd"/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отечественным и международным событиям.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Проведение всероссийских и региональных мероприятий.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Взаимодействие с общественными организациями Российской Федерации,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региона.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2.3. Модуль «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Цивилизационное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наследие России» – важнейший ресурс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воспитании подрастающего поколения, который включает знания о родной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достижения культуры и искусства, изобретения и масштабные проекты, реализованные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всей страной, это примеры сложных решений, которые принимались людьми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непростых обстоятельствах.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Каждый обучающийся </w:t>
      </w:r>
      <w:r w:rsidRPr="00966C61">
        <w:rPr>
          <w:rFonts w:ascii="Times New Roman" w:hAnsi="Times New Roman" w:cs="Times New Roman"/>
          <w:sz w:val="28"/>
          <w:szCs w:val="28"/>
        </w:rPr>
        <w:lastRenderedPageBreak/>
        <w:t>должен понимать,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цивилизационное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наследие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прежде всего – это подвиги и примеры ратного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судьбоносные исторические события, имена тех, кто прославлял Отечество, а также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памятники культуры. В рамках модуля обучающиеся знакомятся с именами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людей, которые прославили Россию своими подвигами. Изучают памятники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Отечества.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Цивилизационное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наследие как ценностный ориентир для 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гражданина России предусматривает: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знакомство с примерами реальных людей, событий, деятельности, которая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происходила на благо России;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знакомство с наследием народов России в области искусства, литературы,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музыки, изобразительного искусства, мультипликации; архитектуры, театра, балета,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кинематографа,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изучение России, родного края, населенного пункта как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знакомство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с историей своего населенного пункта, желание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изучать историю и культуру своего края; изучать подвиги односельчан,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желание вносить личный вклад в сохранение культурного наследия своего региона,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страны.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Просветительский проект «Без срока давности».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Проект нацелен на патриотическое воспитание детей и подростков,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формирование их приверженности традиционным российским духовно-нравственным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ценностям – любви к Родине, добру, милосердию, состраданию, взаимопомощи, чувству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долга. Задача педагогической деятельности по реализации этого проекта – показать,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какие ценности нашего народа позволили одержать победу над врагами,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убеждения о силе духа нашего народа и армии, об их моральном превосходстве.</w:t>
      </w:r>
    </w:p>
    <w:p w:rsidR="00A92B62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Предполагаемые форматы участия в проекте: Уроки Памяти, Уроки Мужества.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проведение Уроков необходимо показать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важность сохранения памяти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подвигах наших предков, защитивших родную землю и спасших мир от фашистской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агрессии, о геноциде советского народа, о военных преступлениях нацистов, которые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имеют срока давности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Посещение мемориальных комплексов и памятных мест, посвященных увековечиванию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памяти мирных жителей, погибших от рук нацистов и их пособников в годы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Отечественной войны.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«Содружество Орлят России». Цель программы «Содружество Орлят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(для проведения в детских лагерях): развитие социально активной личности ребёнка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основе духовно-нравственных ценностей и культурных традиций многонационального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народа Российской Федерации. Смена в детском лагере является 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завершением участия младших школьников в годовом цикле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социальной активности «Орлята России» и реализуется в период летних каникул.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Программа разработана с учётом: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возрастных и психофизиологических особенностей младших школьников;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ведущих видов деятельности в данном возрасте: игровой и учебной;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ключевых мотивов поведения младших школьников (интерес к новым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деятельности, важность личных достижений, признания, самоутверждения). 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модель и основные события смен направлены на закрепление социальных навыков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дальнейшее формирование социально значимых ценностей, укрепление смыслового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эмоционального взаимодействия между взрослыми и детьми, подведение итогов и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выстраивание перспектив дальнейшего участия в Программе «Орлята России»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проектах Российского движения детей и молодёжи.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Основными организационными пространствами детского лагеря являются: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- отряд как знакомый и постоянный коллектив для ребёнка (проживание в</w:t>
      </w:r>
      <w:proofErr w:type="gramEnd"/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привычной атмосфере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, реализация некоторых игровых заданий);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временные объединения детей для реализации программы смены (спортивная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команда, клуб по интересам, творческая м</w:t>
      </w:r>
      <w:r>
        <w:rPr>
          <w:rFonts w:ascii="Times New Roman" w:hAnsi="Times New Roman" w:cs="Times New Roman"/>
          <w:sz w:val="28"/>
          <w:szCs w:val="28"/>
        </w:rPr>
        <w:t>астерская, научное бюро и т.д.).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2.4. Модуль «Ключевые мероприятия детского лагеря»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лагеря, в которых принимает участие большая часть детей. Реализация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потенциала ключевых мероприятий детского лагеря предусматривает: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Торжественное открытие и закрытие детского пришкольного лагеря;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Тематические дни. Проведение тематических дней и мероприятий согласно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перечню основных государственных и народных праздников, памятных дат.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дополняется и актуализируется в соответствии с памятными датами, юбилеями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общероссийского, регионального, местного значения, документами </w:t>
      </w:r>
      <w:r w:rsidRPr="00966C61">
        <w:rPr>
          <w:rFonts w:ascii="Times New Roman" w:hAnsi="Times New Roman" w:cs="Times New Roman"/>
          <w:sz w:val="28"/>
          <w:szCs w:val="28"/>
        </w:rPr>
        <w:lastRenderedPageBreak/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Российской Федерации, Правительства Российской Федерации, Федерального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Российской Федерации, перечнями рекомендуемых воспитательных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Федерации,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государственных органов исполнительной власти в сфере образования.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Торжественная церемония подъема Государственного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92B62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Федерации;</w:t>
      </w: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тематические и спортивные праздники, творческие мероприятия.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966C61">
        <w:rPr>
          <w:rFonts w:ascii="Times New Roman" w:hAnsi="Times New Roman" w:cs="Times New Roman"/>
          <w:sz w:val="28"/>
          <w:szCs w:val="28"/>
        </w:rPr>
        <w:t>. Модуль «Коллективная социально значимая деятельность в Движении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Первых».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С целью формирования у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представления о назначении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«Движение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ервых», о его месте и роли в достижении приоритетных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целей Российской Федерации и своем личном вкладе в социально значимую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деятельность предусмотрены следующие форматы: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организация мероприятий для младших отрядов - старшие дети помогают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организации игр, представлений и праздников для младших, что развивает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заботы о других и лидерские качества;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обучение навыкам оказания первой помощи - тренинги по оказанию первой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помощи помогают детям научиться заботиться о других и быть полезными в экстренных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изучение исторического значения этих объектов с целью укрепления</w:t>
      </w:r>
    </w:p>
    <w:p w:rsidR="009405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патриотизма и чувства уважения к культурному наследию.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66C61">
        <w:rPr>
          <w:rFonts w:ascii="Times New Roman" w:hAnsi="Times New Roman" w:cs="Times New Roman"/>
          <w:sz w:val="28"/>
          <w:szCs w:val="28"/>
        </w:rPr>
        <w:t>. Модуль «Инклюзивное пространство»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строится, как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комфортная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доступная среда для детей с особыми образовательными потребностями и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направлено на социализацию детей с ограниченными возможностями здоровья (далее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ВЗ), инвалидностью и адаптацию их в самостоятельной жизни.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При организации воспитания детей с ОВЗ, инвалидностью следует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ориентироваться на: - формирование личности ребенка с особыми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потребностями с использованием соответствующих возрасту </w:t>
      </w:r>
      <w:r w:rsidRPr="00966C61">
        <w:rPr>
          <w:rFonts w:ascii="Times New Roman" w:hAnsi="Times New Roman" w:cs="Times New Roman"/>
          <w:sz w:val="28"/>
          <w:szCs w:val="28"/>
        </w:rPr>
        <w:lastRenderedPageBreak/>
        <w:t>и физическому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психическому состоянию методов воспитания; - создание оптимальных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совместного воспитания детей с особыми образовательными потребностями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сверстников с использованием вспомогательных технических средств коллективного и</w:t>
      </w:r>
    </w:p>
    <w:p w:rsidR="009405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индивидуального пользования и педагогических приемов, организацией 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форм работы вожатых, воспитателей, педагогов психологов.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Раздел III. ОРГАНИЗАЦИЯ ВОСПИТАТЕЛЬНОЙ ДЕЯТЕЛЬНОСТИ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3.1. Особенности организации воспитательной деятельности</w:t>
      </w:r>
    </w:p>
    <w:p w:rsidR="009405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Детский оздоровительный лагерь с дневным пребыванием детей организован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базе школы. Для лагеря с дневным пребыванием детей характерны формы работы,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требующие длительной подготовки, репетиций с участниками. Предпочтение отдается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игровым, конкурсным формам, использующим экспромт в качестве одного из методов.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связи с тем, что основную часть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педагогического коллектива лагеря с 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пребыванием детей составляют педагогические работники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 xml:space="preserve">организации, в календарном плане воспитательной работы преобладают привычные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образовательной организации форматы.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Детский пришкольный лагерь дневного содержания размещается в кабинетах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первого этажа школы: один кабинет отведен для занятий и отдыха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спортотряда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>,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кабинета – для отрядов, сформированных из дошколят и 1-2 класса, и учеников 3-4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класса.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Также могут быть задействованы другие школьные помещения (актовый зал,</w:t>
      </w:r>
      <w:proofErr w:type="gramEnd"/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музей, рекреации, др. кабинеты)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сравнению с другими образовательными организациями: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детском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демократическом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сообществе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, активность и самостоятельность ребенка в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содержания и результативности деятельности;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творческий характер деятельности;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>;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отсутствие обязательной оценки результативности деятельности ребенка,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официального статуса;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- опыт неформального общения, взаимодействия, сотрудничества с детьми и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взрослыми; опыт жизнедеятельности и общения в коллективах высокого уровня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развития, где наиболее успешно проходит </w:t>
      </w:r>
      <w:proofErr w:type="spellStart"/>
      <w:r w:rsidRPr="00966C61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966C61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Воспитательный потенциал детского пришкольного лагеря позволяет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осуществлять воспитание через изменение, конструирование особой среды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 условиях временного детского объединения – социальной микросреды,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протекает жизнедеятельность детей в условиях детского лагеря.</w:t>
      </w:r>
    </w:p>
    <w:p w:rsidR="009405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Основные характеристики уклада детского пришкольного лагеря:</w:t>
      </w: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включенность в историко-культурный контекст территории проживания:</w:t>
      </w:r>
    </w:p>
    <w:p w:rsidR="00940561" w:rsidRDefault="00940561" w:rsidP="0094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Большая Мурта </w:t>
      </w:r>
      <w:r w:rsidRPr="00966C61">
        <w:rPr>
          <w:rFonts w:ascii="Times New Roman" w:hAnsi="Times New Roman" w:cs="Times New Roman"/>
          <w:sz w:val="28"/>
          <w:szCs w:val="28"/>
        </w:rPr>
        <w:t xml:space="preserve"> посредством проведения мероприятий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использованием двух музейных площадок: «Музей под открытым небом» и музейный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зал и хранилище в помещении школы;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организационно-правовая форма детского пришкольного лагеря, режим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деятельност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дневное пребывание),с разделением мероприятий, планируемых 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для спортивного отряда и для отрядов младших школьников;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образовательных программ дополнительного образования;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особенности детского пришкольного лагеря состоят в проведении большей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части мероприятий на свежем воздухе; традиционном определении «тематических»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недели, возможностей использования спортивных площадок и инвентаря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занятий.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3.2. Анализ воспитательного процесса и результатов воспитания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самоанализ воспитательной работы, который проводится в последние два рабочих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июня месяца с целью выявления основных проблем и последующего их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совершенствования воспитательной работы в детском лагере.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воспитательной работы в детском пришкольном лагере, являются: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ориентирующий экспертов на уважительное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как к воспитанникам, так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педагогам, реализующим воспитательный процесс;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- принцип приоритета анализа сущностных сторон воспитания, ориентирующий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экспертов на изучение не количественных его показателей, а качественных –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содержание и разнообразие деятельности, характер общения и отношений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 взрослыми;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экспертов на использование его результатов для совершенствования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деятельности педагогических работников: грамотной постановки ими цели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воспитания, умелого планирования своей воспитательной работы, адекватного подбора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видов, форм и содержания их совместной с детьми деятельности.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Основные направления анализа воспитательного процесса: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 Критерием,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которого осуществляется данный анализ, является динамика личностного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 отряде за весь период летнего отдыха в пришкольном лагере. Главный инструмент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2. Важную роль играет аналитическая работа с детьми, которая помогает им оценить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понять приобретенный в лагере опыт, зафиксировать изменения, наметить дальнейшие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планы по саморазвитию.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3. Состояние организуемой в детском пришкольном лагере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детей и взрослых.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в детском лагере интересной, событийно насыщенной и личностно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 Внимание сосредотачивается на вопросах,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связанных с качеством (выбираются вопросы, которые помогут 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проделанную работу, описанную в соответствующих содержательных модулях).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Методы анализа, которые могут использоваться детским лагерем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самоанализа организуемой воспитательной работы: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анализ, фокус-группа, анализ документов и контекстный анализ;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: тестирование, собеседование, педагогическое наблюдение,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игровые методы, аналитическая работа с детьми, метод самооценки.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Основным предметом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анализа, организуемого в детском лагере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процесса является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 xml:space="preserve"> воспитательная работа.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Объектом анализа являются воспитательные мероприятия и результаты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является перечень выявленных проблем, над которыми предстоит работать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педагогическому коллективу.</w:t>
      </w:r>
    </w:p>
    <w:p w:rsidR="002418AA" w:rsidRPr="00966C61" w:rsidRDefault="002418AA" w:rsidP="00940561">
      <w:pPr>
        <w:rPr>
          <w:rFonts w:ascii="Times New Roman" w:hAnsi="Times New Roman" w:cs="Times New Roman"/>
          <w:sz w:val="28"/>
          <w:szCs w:val="28"/>
        </w:rPr>
      </w:pP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Правила поведения воспитанников детского лагеря отдыха с </w:t>
      </w:r>
      <w:proofErr w:type="gramStart"/>
      <w:r w:rsidRPr="00966C61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пребыва</w:t>
      </w:r>
      <w:r>
        <w:rPr>
          <w:rFonts w:ascii="Times New Roman" w:hAnsi="Times New Roman" w:cs="Times New Roman"/>
          <w:sz w:val="28"/>
          <w:szCs w:val="28"/>
        </w:rPr>
        <w:t>нием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СОШ№3</w:t>
      </w:r>
      <w:r w:rsidRPr="00966C61">
        <w:rPr>
          <w:rFonts w:ascii="Times New Roman" w:hAnsi="Times New Roman" w:cs="Times New Roman"/>
          <w:sz w:val="28"/>
          <w:szCs w:val="28"/>
        </w:rPr>
        <w:t>»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 xml:space="preserve">1. Воспитанники </w:t>
      </w:r>
      <w:r>
        <w:rPr>
          <w:rFonts w:ascii="Times New Roman" w:hAnsi="Times New Roman" w:cs="Times New Roman"/>
          <w:sz w:val="28"/>
          <w:szCs w:val="28"/>
        </w:rPr>
        <w:t>приходят в лагерь не позднее 8.3</w:t>
      </w:r>
      <w:r w:rsidRPr="00966C61">
        <w:rPr>
          <w:rFonts w:ascii="Times New Roman" w:hAnsi="Times New Roman" w:cs="Times New Roman"/>
          <w:sz w:val="28"/>
          <w:szCs w:val="28"/>
        </w:rPr>
        <w:t>0. Одежда детей должна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соответствовать погоде; в жаркие дни обязательно наличие головного убора. При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иметь сменную обувь. В период дождливых, холодных дней дети оставляют верхнюю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одежду в гардеробе.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2. Воспитанники обязаны: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выполнять настоящие Правила, общепринятые правила и нормы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61">
        <w:rPr>
          <w:rFonts w:ascii="Times New Roman" w:hAnsi="Times New Roman" w:cs="Times New Roman"/>
          <w:sz w:val="28"/>
          <w:szCs w:val="28"/>
        </w:rPr>
        <w:t>обществе;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проявлять уважение к старшим, заботиться о младших;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выполнять требования сотрудников лагеря;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аккуратно и бережно относиться к продуктам питания, имуществу лагеря,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личным вещам воспитанников;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не посягать на честь и достоинство личности других воспитанников;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поддерживать чистоту и порядок в отрядных комнатах, на территории лагеря.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3. Воспитанникам запрещается: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уходить с территории лагеря без разрешения воспитателей;</w:t>
      </w:r>
    </w:p>
    <w:p w:rsidR="002418AA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приводить в лагерь и на его территорию посторонних лиц;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приносить, передавать, использовать в школе, на ее территории, на любых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C6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66C61">
        <w:rPr>
          <w:rFonts w:ascii="Times New Roman" w:hAnsi="Times New Roman" w:cs="Times New Roman"/>
          <w:sz w:val="28"/>
          <w:szCs w:val="28"/>
        </w:rPr>
        <w:t>, проводимых в рамках работы лагеря, оружие, спиртные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напитки, табачные изделия, токсические, наркотические и иные предметы и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вещества, способные причинить вред здоровью;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lastRenderedPageBreak/>
        <w:t> бегать по коридорам, рекреациям, лестницам, вблизи оконных проемов и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других местах, не приспособленных для игр;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садиться, становиться на подоконники;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 толкаться, устраивать потасовки, создавать опасные ситуации для жизни и</w:t>
      </w:r>
    </w:p>
    <w:p w:rsidR="002418AA" w:rsidRPr="00966C61" w:rsidRDefault="002418AA" w:rsidP="002418AA">
      <w:pPr>
        <w:rPr>
          <w:rFonts w:ascii="Times New Roman" w:hAnsi="Times New Roman" w:cs="Times New Roman"/>
          <w:sz w:val="28"/>
          <w:szCs w:val="28"/>
        </w:rPr>
      </w:pPr>
      <w:r w:rsidRPr="00966C61">
        <w:rPr>
          <w:rFonts w:ascii="Times New Roman" w:hAnsi="Times New Roman" w:cs="Times New Roman"/>
          <w:sz w:val="28"/>
          <w:szCs w:val="28"/>
        </w:rPr>
        <w:t>здоровья.</w:t>
      </w:r>
    </w:p>
    <w:p w:rsidR="002418AA" w:rsidRPr="00966C61" w:rsidRDefault="002418AA" w:rsidP="002418A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</w:p>
    <w:p w:rsidR="00940561" w:rsidRPr="00966C61" w:rsidRDefault="00940561" w:rsidP="00940561">
      <w:pPr>
        <w:rPr>
          <w:rFonts w:ascii="Times New Roman" w:hAnsi="Times New Roman" w:cs="Times New Roman"/>
          <w:sz w:val="28"/>
          <w:szCs w:val="28"/>
        </w:rPr>
      </w:pP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</w:p>
    <w:p w:rsidR="00A92B62" w:rsidRPr="00966C61" w:rsidRDefault="00A92B62" w:rsidP="00A92B62">
      <w:pPr>
        <w:rPr>
          <w:rFonts w:ascii="Times New Roman" w:hAnsi="Times New Roman" w:cs="Times New Roman"/>
          <w:sz w:val="28"/>
          <w:szCs w:val="28"/>
        </w:rPr>
      </w:pPr>
    </w:p>
    <w:p w:rsidR="00A92B62" w:rsidRPr="00966C61" w:rsidRDefault="00A92B62" w:rsidP="006F4365">
      <w:pPr>
        <w:rPr>
          <w:rFonts w:ascii="Times New Roman" w:hAnsi="Times New Roman" w:cs="Times New Roman"/>
          <w:sz w:val="28"/>
          <w:szCs w:val="28"/>
        </w:rPr>
      </w:pP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</w:p>
    <w:p w:rsidR="006F4365" w:rsidRPr="00966C61" w:rsidRDefault="006F4365" w:rsidP="006F4365">
      <w:pPr>
        <w:rPr>
          <w:rFonts w:ascii="Times New Roman" w:hAnsi="Times New Roman" w:cs="Times New Roman"/>
          <w:sz w:val="28"/>
          <w:szCs w:val="28"/>
        </w:rPr>
      </w:pPr>
    </w:p>
    <w:p w:rsidR="006F4365" w:rsidRPr="00966C61" w:rsidRDefault="006F4365" w:rsidP="006F4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E8F" w:rsidRPr="00896E8F" w:rsidRDefault="00896E8F" w:rsidP="006F4365">
      <w:pPr>
        <w:pStyle w:val="msonormalcxsplast"/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  <w:sz w:val="28"/>
          <w:szCs w:val="28"/>
        </w:rPr>
      </w:pPr>
    </w:p>
    <w:p w:rsidR="00896E8F" w:rsidRPr="00C165B9" w:rsidRDefault="00896E8F" w:rsidP="00896E8F">
      <w:pPr>
        <w:pStyle w:val="2"/>
        <w:tabs>
          <w:tab w:val="num" w:pos="720"/>
        </w:tabs>
        <w:spacing w:before="0" w:after="120"/>
        <w:ind w:left="720" w:hanging="360"/>
        <w:jc w:val="both"/>
        <w:rPr>
          <w:bCs/>
          <w:color w:val="000000"/>
          <w:sz w:val="28"/>
          <w:szCs w:val="28"/>
        </w:rPr>
      </w:pPr>
    </w:p>
    <w:p w:rsidR="00896E8F" w:rsidRPr="00966C61" w:rsidRDefault="00896E8F" w:rsidP="00896E8F">
      <w:pPr>
        <w:rPr>
          <w:rFonts w:ascii="Times New Roman" w:hAnsi="Times New Roman" w:cs="Times New Roman"/>
          <w:sz w:val="28"/>
          <w:szCs w:val="28"/>
        </w:rPr>
      </w:pPr>
    </w:p>
    <w:p w:rsidR="00896E8F" w:rsidRDefault="00896E8F" w:rsidP="00470F1D">
      <w:pPr>
        <w:rPr>
          <w:rFonts w:ascii="Times New Roman" w:hAnsi="Times New Roman" w:cs="Times New Roman"/>
          <w:sz w:val="24"/>
          <w:szCs w:val="24"/>
        </w:rPr>
      </w:pPr>
    </w:p>
    <w:p w:rsidR="00470F1D" w:rsidRPr="00470F1D" w:rsidRDefault="00470F1D">
      <w:pPr>
        <w:rPr>
          <w:rFonts w:ascii="Times New Roman" w:hAnsi="Times New Roman" w:cs="Times New Roman"/>
          <w:sz w:val="24"/>
          <w:szCs w:val="24"/>
        </w:rPr>
      </w:pPr>
    </w:p>
    <w:sectPr w:rsidR="00470F1D" w:rsidRPr="00470F1D" w:rsidSect="002418A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BA8"/>
    <w:multiLevelType w:val="multilevel"/>
    <w:tmpl w:val="B1E42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2F0"/>
    <w:rsid w:val="001152F0"/>
    <w:rsid w:val="002418AA"/>
    <w:rsid w:val="002D5375"/>
    <w:rsid w:val="00304670"/>
    <w:rsid w:val="00403436"/>
    <w:rsid w:val="00470F1D"/>
    <w:rsid w:val="004B4F0D"/>
    <w:rsid w:val="006F4365"/>
    <w:rsid w:val="00896E8F"/>
    <w:rsid w:val="008B4557"/>
    <w:rsid w:val="00940561"/>
    <w:rsid w:val="00940994"/>
    <w:rsid w:val="00A92B62"/>
    <w:rsid w:val="00AD7813"/>
    <w:rsid w:val="00D50287"/>
    <w:rsid w:val="00FE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87"/>
    <w:pPr>
      <w:ind w:left="720"/>
      <w:contextualSpacing/>
    </w:pPr>
  </w:style>
  <w:style w:type="paragraph" w:styleId="2">
    <w:name w:val="Body Text 2"/>
    <w:basedOn w:val="a"/>
    <w:link w:val="20"/>
    <w:rsid w:val="00896E8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6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896E8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96E8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896E8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2025-05-29T09:02:00Z</dcterms:created>
  <dcterms:modified xsi:type="dcterms:W3CDTF">2025-05-29T11:14:00Z</dcterms:modified>
</cp:coreProperties>
</file>